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4669175140ca7779fdb6cde71d7203626af67c"/>
    <w:p>
      <w:pPr>
        <w:pStyle w:val="Heading3"/>
      </w:pPr>
      <w:r>
        <w:t xml:space="preserve">Насущные вопросы обсудили на встрече с общественными советниками</w:t>
      </w:r>
    </w:p>
    <w:p>
      <w:pPr>
        <w:pStyle w:val="FirstParagraph"/>
      </w:pPr>
      <w:r>
        <w:t xml:space="preserve">30.01.2025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8d3/4o7vjnq8whhyo0rb73b7ro3hlfgavmq3/WhatsApp-Image-2025_01_30-at-13.33.1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Традиционный час с общественными советниками прошел в районе Вороново 29 января. Участие в мероприятии приняли заместители главы управы Аксана Таратунина и Сергей Иванов.</w:t>
      </w:r>
    </w:p>
    <w:p>
      <w:pPr>
        <w:pStyle w:val="BodyText"/>
      </w:pPr>
      <w:r>
        <w:t xml:space="preserve">В ходе встречи участники озвучили насущные вопросы, с которыми к ним обращаются жители района. Среди них вопросы относительно деятельности регионального оператора по обращению с твердыми коммунальными отходами, вопросы безопасности дорожного движения и транспортного сообщения.</w:t>
      </w:r>
    </w:p>
    <w:p>
      <w:pPr>
        <w:pStyle w:val="BodyText"/>
      </w:pPr>
      <w:r>
        <w:t xml:space="preserve">На ряд вопросов даны устные ответы, часть вопросов, требующих дополнительной проработки включены в протокол встречи.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http://voronovo.mos.ru/info/detail/12785353.html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7853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7853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2025-06-09T15:16:07Z</dcterms:created>
  <dcterms:modified xsi:type="dcterms:W3CDTF">2025-06-09T15:16:07Z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