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0ee356ea317dd48938554f0ec8c66eec912aac8"/>
    <w:p>
      <w:pPr>
        <w:pStyle w:val="Heading3"/>
      </w:pPr>
      <w:r>
        <w:t xml:space="preserve">Памятка о правилах поведения при встрече с лисой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f12/nrz6yur18fwtgwousdzst891hhm31rmh/glavn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Start w:id="28" w:name="dpage_1_h"/>
    <w:bookmarkStart w:id="27" w:name="pagecontainer_1"/>
    <w:p>
      <w:pPr>
        <w:pStyle w:val="BodyText"/>
      </w:pPr>
      <w:r>
        <w:t xml:space="preserve">Москва обладает обширными природными территориями, где встреча с лисой – не редкость. В связи с тем, что лисица является довольно пластичным видом, она легко приспосабливается к изменению условий обитания, выживает даже в суровой среде, приносит и выкармливает довольно многочисленное потомство.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Причинами ассимиляции лисицы в городской среде являются следующие факторы: отсутствие прессинга со стороны человека, практически полное отсутствие природных конкурентов и врагов, обеспечивающих естественное регулирование численности, наличие хорошей, а главное стабильной кормовой базы в отличие от сезонной, характерной для природных условий, а также увеличение численности грызунов и птиц – синантропов.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текущее время года в биологии лисицы проходит «брачный период» (гон) и зверьки ведут себя несколько неадекватно, теряют чувства страха, много перемещаются, зачастую по несколько особей и проявляют активность круглые сутки. Животное можно встретить, как на детских площадках, так и во дворах домов, на обочинах дорог и в парках. Находясь в непосредственной близости от жилых районов, «городские лисицы» намного меньше боятся людей, чем их лесные сородичи.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Встретив лису в городе, нужно помнить, что это дикое животное, поэтому, увидев её следует соблюдать спокойствие, не стоит к ней приближаться, пытаться догнать, поймать или погладить, даже если лиса выглядит дружелюбной и сама идёт на контакт. Дикое животное должно иметь определенный психологический барьер по отношению к человеку – чувство страха, осторожность.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Вскоре после гона, лисицы начинают поиск мест для выведения молодняка, а с наступлением весны создают выводки. Размер выводка обычно составляет от одного до шести детенышей. В качестве своих убежищ лисы выбирают естественные и искусственные укрытия, обеспечивающие защиту от возможного преследования, для отдыха и выведения потомства. Зачастую в городских условиях для выведения потомства лисы отдают предпочтение укромным местам, расположенным на закрытых (огороженных) территориях медицинских и образовательных учреждений, вплоть до заселения подвальных и иных пространств жилых домов, хозяйственных построек и сооружений, что является недопустимым в плане ветеринарно- санитарного законодательства и приводит к увеличению случаев встречаемости лис гражданами.</w:t>
      </w:r>
    </w:p>
    <w:p>
      <w:pPr>
        <w:pStyle w:val="BodyText"/>
      </w:pPr>
      <w:r>
        <w:br/>
      </w:r>
    </w:p>
    <w:bookmarkStart w:id="24" w:name="dpage_1_h"/>
    <w:bookmarkStart w:id="23" w:name="pagecontainer_1"/>
    <w:p>
      <w:pPr>
        <w:pStyle w:val="BodyText"/>
      </w:pPr>
      <w:r>
        <w:t xml:space="preserve">Балансодержателям территорий и объектов необходимо принимать меры по недопущению освоения подведомственных территорий для обитания дикими и бесхозяйными домашними животными, исключением возможности использования пищевых отходов и прямой подкормки лис жителями. Для недопущения проникновения лис на территорию зданий и объектов необходимо оборудовать (локализовать) все имеющиеся пути, лазы, подходы </w:t>
      </w:r>
      <w:r>
        <w:t xml:space="preserve">мелкоячеистой металлическое сеткой, а в некоторых случаях и «глухим» ограждением.</w:t>
      </w:r>
    </w:p>
    <w:bookmarkEnd w:id="23"/>
    <w:bookmarkEnd w:id="24"/>
    <w:bookmarkStart w:id="26" w:name="dpage_2_h"/>
    <w:bookmarkStart w:id="25" w:name="pagecontainer_2"/>
    <w:p>
      <w:pPr>
        <w:pStyle w:val="BodyText"/>
      </w:pPr>
      <w:r>
        <w:br/>
      </w:r>
    </w:p>
    <w:p>
      <w:pPr>
        <w:pStyle w:val="BodyText"/>
      </w:pPr>
      <w:r>
        <w:t xml:space="preserve">Наряду с этим, должен создаваться «фактор беспокойства» для животных посредством проведения периодических обходов территории сотрудниками охраны или уполномоченными лицами от администрации, желательно применение механических или иных средств отпугивания животных. Вышеуказанные меры, а также наличие видеонаблюдения обеспечат необходимый контроль подведомственной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Одновременно сообщаем, что отлов лис с городской территории без оснований не производится, так как они являются неотъемлемой частью животного мира Москвы. Исключения составляют случаи их «занорения» на территориях образовательных, медицинских и других общественных учреждений или в частных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животное нуждается в помощи, например, оно ранено, не стоит действовать самостоятельно. При возникновении ситуаций, связанных с дикими животными и требующих вмешательства человека, можно сообщить информацию по телефону Единой справочной службы Мэрии Москвы: 8 (495) 777 77 77. Соблюдение данных рекомендаций является залогом формирования правильных взаимоотношений между человеком и диким животным в условиях города.</w:t>
      </w:r>
    </w:p>
    <w:bookmarkEnd w:id="25"/>
    <w:bookmarkEnd w:id="26"/>
    <w:bookmarkEnd w:id="27"/>
    <w:bookmarkEnd w:id="28"/>
    <w:bookmarkStart w:id="30" w:name="dpage_2_h"/>
    <w:bookmarkStart w:id="29" w:name="pagecontainer_2"/>
    <w:bookmarkEnd w:id="29"/>
    <w:bookmarkEnd w:id="3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http://voronovo.mos.ru/info/detail/12789194.html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Вороново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2" Target="http://voronovo.mos.ru" TargetMode="External" /><Relationship Type="http://schemas.openxmlformats.org/officeDocument/2006/relationships/hyperlink" Id="rId31" Target="http://voronovo.mos.ru/info/detail/12789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voronovo.mos.ru" TargetMode="External" /><Relationship Type="http://schemas.openxmlformats.org/officeDocument/2006/relationships/hyperlink" Id="rId31" Target="http://voronovo.mos.ru/info/detail/12789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2025-06-09T15:42:28Z</dcterms:created>
  <dcterms:modified xsi:type="dcterms:W3CDTF">2025-06-09T15:42:28Z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