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a44f837f3a20311657dcfd812c4883537caaf8"/>
    <w:p>
      <w:pPr>
        <w:pStyle w:val="Heading3"/>
      </w:pPr>
      <w:r>
        <w:t xml:space="preserve">С 17 по 23 февраля проходит Неделя сохранения мужского здоровья</w:t>
      </w:r>
    </w:p>
    <w:p>
      <w:pPr>
        <w:pStyle w:val="FirstParagraph"/>
      </w:pPr>
      <w:r>
        <w:t xml:space="preserve">17.02.2025</w:t>
      </w:r>
    </w:p>
    <w:p>
      <w:pPr>
        <w:pStyle w:val="BodyText"/>
      </w:pPr>
      <w:r>
        <w:drawing>
          <wp:inline>
            <wp:extent cx="5334000" cy="379442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483/zu62omwv3ymndt5h05in58uy8bs9e0kz/photo_2025_02_17_12_19_1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44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Когда речь идет о поддержании мужского здоровья, большинство людей в первую очередь обращает внимание на сексуальную сторону жизни. Однако на самом деле проблемы, связанные с мужским здоровьем, чаще всего обусловлены заболеваниями сердечно-сосудистой системы. Мужчины более подвержены ишемической болезни сердца, инфарктам миокарда и артериальной гипертонии. Эти проблемы частично объясняются тем, что у мужчин отсутствуют эстрогены, которые являются естественной защитой от сердечных заболеваний. Кроме того, мужчины чаще сталкиваются со стрессами, нервными срывами, а также больше курят и употребляют алкоголь.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Мужчины часто недооценивают малозаметные изменения в своем самочувствии, игнорируя начальные симптомы заболеваний. Как правило, они обращаются к врачу только тогда, когда боль или дискомфорт становятся невыносимыми. Однако, болезнь, обнаруженная на ранней стадии, в большинстве случаев позволяет провести лечение более эффективно и с меньшими трудозатратами.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Даже если нет явных жалоб, важно регулярно посещать врача и проходить плановые обследования, включая диспансерное наблюдение. Это необходимо, поскольку такие заболевания, как гипертония и сахарный диабет, могут долгое время протекать без выраженных симптомов. Врач способен выявить проблему на раннем этапе, что поможет контролировать артериальное давление, уровень сахара и жирных веществ в крови.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Факторы риска, ухудшающие мужское здоровье: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• Вредные привычки;</w:t>
      </w:r>
    </w:p>
    <w:p>
      <w:pPr>
        <w:pStyle w:val="BodyText"/>
      </w:pPr>
      <w:r>
        <w:t xml:space="preserve">• Стресс;</w:t>
      </w:r>
    </w:p>
    <w:p>
      <w:pPr>
        <w:pStyle w:val="BodyText"/>
      </w:pPr>
      <w:r>
        <w:t xml:space="preserve">• Несбалансированное питание;</w:t>
      </w:r>
    </w:p>
    <w:p>
      <w:pPr>
        <w:pStyle w:val="BodyText"/>
      </w:pPr>
      <w:r>
        <w:t xml:space="preserve">• Гиподинамия;</w:t>
      </w:r>
    </w:p>
    <w:p>
      <w:pPr>
        <w:pStyle w:val="BodyText"/>
      </w:pPr>
      <w:r>
        <w:t xml:space="preserve">• Ожирение.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сохранения мужского здоровья ведите здоровый образ жизни. Откажитесь от вредных привычек. Чрезмерное употребление алкоголя может причинять серьезный вред здоровью, вызывая повреждения печени и увеличивая риск онкологических и сердечно-сосудистых заболеваний. Кроме того, алкоголь негативно сказывается на отношениях с близкими и окружающими. Курение также имеет опасные последствия, в частности, оно может привести к различным формам рака легких, сердечно-сосудистым заболеваниям и инсульту, а также вызывать импотенцию.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Следуйте принципам правильного и здорового питания. Употребление полезной пищи способствует контролю массы тела, что, в свою очередь, помогает предотвратить ожирение и уменьшает риски развития сахарного диабета, а также многих других заболеваний.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Занятия физической активностью имеют огромное значение для поддержания здорового веса, снижения риска хронических заболеваний и борьбы с депрессией. Начните с регулярной утренней зарядки, а затем попробуйте добавлять к своему распорядку ежедневные прогулки в умеренном темпе на протяжении одного часа. Выбрав подходящий для себя вид физической активности, старайтесь заниматься 3-4 раза в неделю по 30 минут. Особенно полезна ходьба по лестнице, которая становится своего рода «вертикальным стадионом». Часто, полагаясь на лифт, мы упускаем возможность укрепить сердце, сосуды, легкие и мышцы.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http://voronovo.mos.ru/info/detail/12812259.html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28122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28122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2025-06-09T15:56:12Z</dcterms:created>
  <dcterms:modified xsi:type="dcterms:W3CDTF">2025-06-09T15:56:12Z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