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0828d2858f2462ddaf18f945441e960708003"/>
    <w:p>
      <w:pPr>
        <w:pStyle w:val="Heading3"/>
      </w:pPr>
      <w:r>
        <w:t xml:space="preserve">Комиссия по делам несовершеннолетних и защите их прав района Вороново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r>
        <w:rPr>
          <w:bCs/>
          <w:b/>
        </w:rPr>
        <w:t xml:space="preserve">Основными обязанностями комиссий по делам несовершеннолетних и защите их прав на сегодняшний день являются:</w:t>
      </w:r>
    </w:p>
    <w:p>
      <w:pPr>
        <w:pStyle w:val="BodyText"/>
      </w:pPr>
      <w:r>
        <w:t xml:space="preserve">- оказание помощи несовершеннолетним в защите и восстановлении нарушенных прав и законных интересов во всех сферах жизнедеятельности;</w:t>
      </w:r>
    </w:p>
    <w:p>
      <w:pPr>
        <w:pStyle w:val="BodyText"/>
      </w:pPr>
      <w:r>
        <w:t xml:space="preserve">- осуществление координации и взаимодействия в работе субъектов системы профилактики безнадзорности несовершеннолетних;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устройство несовершеннолетних, вернувшихся из специальных воспитательных учреждений;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рассмотрение дел несовершеннолетних, совершивших правонарушения и общественно-опасные деяния до достижения возраста уголовной ответственности;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рассмотрение материалов на родителей, уклоняющихся от воспитания детей;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выявление и устранение причин и условия, способствующих преступности несовершеннолетних.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http://voronovo.mos.ru/info/detail/12866991.html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866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866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2025-06-09T15:14:08Z</dcterms:created>
  <dcterms:modified xsi:type="dcterms:W3CDTF">2025-06-09T15:14:08Z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