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b08dd9ee492d33d1df359522ed564fba3b91234"/>
    <w:p>
      <w:pPr>
        <w:pStyle w:val="Heading3"/>
      </w:pPr>
      <w:r>
        <w:t xml:space="preserve">Молодежная палата района Вороново провели антинаркотическую акцию 27 марта</w:t>
      </w:r>
    </w:p>
    <w:p>
      <w:pPr>
        <w:pStyle w:val="FirstParagraph"/>
      </w:pPr>
      <w:r>
        <w:t xml:space="preserve">27.03.2025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5be/2fyd0mxr51cgfr4hotejsf4e3qb8wx4y/2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27 марта молодежная палата района Вороново совместно с Депутатом совета депутатов муниципального округа Вороново - Бочаровым Дмитрием провели антинаркотическую акцию!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Целью мероприятия стало повышение осведомленности молодежи о вреде опасных веществ. В рамках акции участники расклеили листовки и распространили брошюры, чтобы донести до каждого важные факты и предупредить о последствиях употребления наркотиков.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"Важно помнить, что наркотики не только пагубно влияют на здоровье, но и могут разрушить жизнь, мечты и отношения с близкими. Мы надеемся, что каждый, кто получил нашу информацию, задумывается о своем будущем и сделает правильный выбор! Берегите себя и своих близких! Вместе мы можем сделать наш район безопаснее и светлее", - сообщил муниципальный депутат Дмитрий Бочаров.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8c1/1t3d1asuyjgxgnkaxa4cbjkzn4wbei74/3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http://voronovo.mos.ru/info/detail/13024382.html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voronovo.mos.ru" TargetMode="External" /><Relationship Type="http://schemas.openxmlformats.org/officeDocument/2006/relationships/hyperlink" Id="rId26" Target="http://voronovo.mos.ru/info/detail/130243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voronovo.mos.ru" TargetMode="External" /><Relationship Type="http://schemas.openxmlformats.org/officeDocument/2006/relationships/hyperlink" Id="rId26" Target="http://voronovo.mos.ru/info/detail/130243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2025-06-22T09:58:40Z</dcterms:created>
  <dcterms:modified xsi:type="dcterms:W3CDTF">2025-06-22T09:58:40Z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