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правила-безопасности-на-водоемах-летом"/>
    <w:p>
      <w:pPr>
        <w:pStyle w:val="Heading3"/>
      </w:pPr>
      <w:r>
        <w:t xml:space="preserve">Правила безопасности на водоемах летом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16/poyvsyvgbyg2atme2cjdp81k70mjpy9v/Pamyatka-bezopasnost-na-vode-let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52/dq4rzs8vv6j0fv9qv662cy3qx3230zpg/Pravila-bezopasnosti-na-vodoemakh-let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2173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f9/7is7tzqdpvmycr53uzrjl6io4sw39nmq/Pamyatki-Nyryanie-i-tarzanki-zapreshcheny-otstupy-3-mm-TOLKO-A4-VERTIKALNYE_Stranitsa_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21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3217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be/gcbs5xon25hchc81i99tvmzx87pnf5gk/Pamyatki-Nyryanie-i-tarzanki-zapreshcheny-otstupy-3-mm-TOLKO-A4-VERTIKALNYE_Stranitsa_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21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0255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8b/5tcbiawnxa2e2n6lz5y0aoz4z7vaank7/Buklet-Bezopasnost-na-vode-letom_-otstup-dlya-pechati-3mm_Stranitsa_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0255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a1/q2d6w5o0vp9ho3wuzsans5fi930tuqkp/Buklet-Bezopasnost-na-vode-letom_-otstup-dlya-pechati-3mm_Stranitsa_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http://voronovo.mos.ru/info/detail/13090882.html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Вороново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hyperlink" Id="rId39" Target="http://voronovo.mos.ru" TargetMode="External" /><Relationship Type="http://schemas.openxmlformats.org/officeDocument/2006/relationships/hyperlink" Id="rId38" Target="http://voronovo.mos.ru/info/detail/13090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voronovo.mos.ru" TargetMode="External" /><Relationship Type="http://schemas.openxmlformats.org/officeDocument/2006/relationships/hyperlink" Id="rId38" Target="http://voronovo.mos.ru/info/detail/13090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2025-07-11T05:59:31Z</dcterms:created>
  <dcterms:modified xsi:type="dcterms:W3CDTF">2025-07-11T05:59:31Z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