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54a8d1e71484007b4215379509e07ce67f19f"/>
    <w:p>
      <w:pPr>
        <w:pStyle w:val="Heading3"/>
      </w:pPr>
      <w:r>
        <w:t xml:space="preserve">Жителей поселения приглашают поиграть в настольные игры</w:t>
      </w:r>
    </w:p>
    <w:p>
      <w:pPr>
        <w:pStyle w:val="FirstParagraph"/>
      </w:pPr>
      <w:r>
        <w:t xml:space="preserve">26.03.2024</w:t>
      </w:r>
    </w:p>
    <w:p>
      <w:pPr>
        <w:pStyle w:val="BodyText"/>
      </w:pPr>
      <w:r>
        <w:t xml:space="preserve">Очередная встреча участников клуба «Время играть» состоится сегодня, 26 марта. Традиционное мероприятие проводится регулярно на базе Дома культуры «Дружба». Напомним, провести время за увлекательной игрой могут все желающие в возрасте от 12 лет. Встреча пройдет по адресу: п.Вороновское, п.ЛМС, мкр-н Центральный, д.16, стр.1 Сбор участников в 15.00.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http://voronovo.mos.ru/presscenter/news/detail/12274392.html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274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274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2025-02-06T13:19:42Z</dcterms:created>
  <dcterms:modified xsi:type="dcterms:W3CDTF">2025-02-06T13:19:42Z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