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6c321d764289a2280eb858e168f6adcdf41cc"/>
    <w:p>
      <w:pPr>
        <w:pStyle w:val="Heading3"/>
      </w:pPr>
      <w:r>
        <w:t xml:space="preserve">Активисты МП Вороново обсудили развитие образовательного проекта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04.04.2025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a3/iab2xqpz1l4uzedtzaow5zl7et9gozk8/1219270f_1c1c_4832_ab30_a5ff203296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Исполняющая обязанности председателя Молодежной палаты района Вороново приняла участие во встрече с участниками проекта «Школа районных лидеров». Заседание состоялось 1 апреля в Префектуре Троицкого и Новомосковского административных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состоялась самопрезентация участников проекта. Они рассказали как стали членами «Школы районных лидеров», какие задачи перед собой ставят. Также юные парламентарии обсудили главные цели проекта и возможности для их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Встреча была очень насыщенной. Мы много говорили о просветительской и образовательной деятельности Молодежных палат. Речь шла о необходимости развития активистских проектов, связанных со школьным образованием, — рассказала ИО председателя Молодежной палаты Вороново Ксения Ершова.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обсуждении также были вынесены возможности для молодого поколения, которые открывает поддержка «Школы районных лидеров».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МП Вороново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http://voronovo.mos.ru/presscenter/news/detail/12897445.html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897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897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2025-04-04T13:58:19Z</dcterms:created>
  <dcterms:modified xsi:type="dcterms:W3CDTF">2025-04-04T13:58:19Z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